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66" w:rsidRDefault="00EE2D66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EE2D66" w:rsidRDefault="002F1A6D">
      <w:pPr>
        <w:pStyle w:val="ConsPlusTitle"/>
        <w:jc w:val="center"/>
      </w:pPr>
      <w:r>
        <w:t>ОРЛОВСКИЙ ГОРОДСКОЙ СОВЕТ НАРОДНЫХ ДЕПУТАТОВ</w:t>
      </w:r>
    </w:p>
    <w:p w:rsidR="00EE2D66" w:rsidRDefault="00EE2D66">
      <w:pPr>
        <w:pStyle w:val="ConsPlusTitle"/>
        <w:ind w:firstLine="540"/>
        <w:jc w:val="both"/>
      </w:pPr>
    </w:p>
    <w:p w:rsidR="00EE2D66" w:rsidRDefault="002F1A6D">
      <w:pPr>
        <w:pStyle w:val="ConsPlusTitle"/>
        <w:jc w:val="center"/>
      </w:pPr>
      <w:r>
        <w:t>РЕШЕНИЕ</w:t>
      </w:r>
    </w:p>
    <w:p w:rsidR="00EE2D66" w:rsidRDefault="002F1A6D">
      <w:pPr>
        <w:pStyle w:val="ConsPlusTitle"/>
        <w:jc w:val="center"/>
      </w:pPr>
      <w:r>
        <w:t>от 29 марта 2024 г. N 50/0762-ГС</w:t>
      </w:r>
    </w:p>
    <w:p w:rsidR="00EE2D66" w:rsidRDefault="00EE2D66">
      <w:pPr>
        <w:pStyle w:val="ConsPlusTitle"/>
        <w:ind w:firstLine="540"/>
        <w:jc w:val="both"/>
      </w:pPr>
    </w:p>
    <w:p w:rsidR="00EE2D66" w:rsidRDefault="002F1A6D">
      <w:pPr>
        <w:pStyle w:val="ConsPlusTitle"/>
        <w:jc w:val="center"/>
      </w:pPr>
      <w:r>
        <w:t xml:space="preserve">ОБ УСТАНОВЛЕНИИ МЕРЫ СОЦИАЛЬНОЙ ПОДДЕРЖКИ </w:t>
      </w:r>
      <w:proofErr w:type="gramStart"/>
      <w:r>
        <w:t>ОБУЧАЮЩИМСЯ</w:t>
      </w:r>
      <w:proofErr w:type="gramEnd"/>
    </w:p>
    <w:p w:rsidR="00EE2D66" w:rsidRDefault="002F1A6D">
      <w:pPr>
        <w:pStyle w:val="ConsPlusTitle"/>
        <w:jc w:val="center"/>
      </w:pPr>
      <w:r>
        <w:t>В ВИДЕ ОБЕСПЕЧЕНИЯ ПИТАНИЕМ В ЛАГЕРЯХ С ДНЕВНЫМ ПРЕБЫВАНИЕМ,</w:t>
      </w:r>
    </w:p>
    <w:p w:rsidR="00EE2D66" w:rsidRDefault="002F1A6D">
      <w:pPr>
        <w:pStyle w:val="ConsPlusTitle"/>
        <w:jc w:val="center"/>
      </w:pPr>
      <w:proofErr w:type="gramStart"/>
      <w:r>
        <w:t>ОРГАНИЗОВАННЫХ</w:t>
      </w:r>
      <w:proofErr w:type="gramEnd"/>
      <w:r>
        <w:t xml:space="preserve"> ОБРАЗОВАТЕЛЬНЫМИ ОРГАНИЗАЦИЯМИ ГОРОДА ОРЛА,</w:t>
      </w:r>
    </w:p>
    <w:p w:rsidR="00EE2D66" w:rsidRDefault="002F1A6D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ОРГАНИЗАЦИЮ ОТДЫХА И ОЗДОРОВЛЕНИЯ</w:t>
      </w:r>
    </w:p>
    <w:p w:rsidR="00EE2D66" w:rsidRDefault="002F1A6D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В КАНИКУЛЯРНОЕ ВРЕМЯ В 2024 ГОДУ</w:t>
      </w:r>
    </w:p>
    <w:p w:rsidR="00EE2D66" w:rsidRDefault="00EE2D66">
      <w:pPr>
        <w:pStyle w:val="ConsPlusNormal"/>
        <w:ind w:firstLine="540"/>
        <w:jc w:val="both"/>
      </w:pPr>
    </w:p>
    <w:p w:rsidR="00EE2D66" w:rsidRDefault="002F1A6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</w:t>
      </w:r>
      <w:r>
        <w:t xml:space="preserve">ения в Российской Федерации", </w:t>
      </w:r>
      <w:hyperlink r:id="rId8" w:tooltip="Закон Орловской области от 02.10.2003 N 350-ОЗ (ред. от 06.02.2024) &quot;О статусе многодетной семьи Орловской области и мерах ее социальной поддержки&quot; (принят ООСНД 26.09.2003) {КонсультантПлюс}">
        <w:r>
          <w:rPr>
            <w:color w:val="0000FF"/>
          </w:rPr>
          <w:t>Законом</w:t>
        </w:r>
      </w:hyperlink>
      <w:r>
        <w:t xml:space="preserve"> Орловской области от 02.10.2003 N 350-ОЗ "О статусе многодетной семьи Орловской области и мерах ее социальной поддержки", </w:t>
      </w:r>
      <w:hyperlink r:id="rId9" w:tooltip="Закон Орловской области от 05.02.2010 N 1021-ОЗ (ред. от 10.04.2024) &quot;Об основах организации и обеспечения отдыха и оздоровления детей в Орловской области&quot; (принят ООСНД 28.01.2010) {КонсультантПлюс}">
        <w:r>
          <w:rPr>
            <w:color w:val="0000FF"/>
          </w:rPr>
          <w:t>Законом</w:t>
        </w:r>
      </w:hyperlink>
      <w:r>
        <w:t xml:space="preserve"> Орловской области от 05.02.201</w:t>
      </w:r>
      <w:r>
        <w:t xml:space="preserve">0 N 1021-ОЗ "Об основах организации и обеспечения отдыха и оздоровления детей в Орловской области", </w:t>
      </w:r>
      <w:hyperlink r:id="rId10" w:tooltip="Указ Губернатора Орловской области от 03.10.2022 N 537 (ред. от 05.02.2024) &quot;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">
        <w:r>
          <w:rPr>
            <w:color w:val="0000FF"/>
          </w:rPr>
          <w:t>указом</w:t>
        </w:r>
      </w:hyperlink>
      <w:r>
        <w:t xml:space="preserve"> Губернатора Орловской области от</w:t>
      </w:r>
      <w:proofErr w:type="gramEnd"/>
      <w:r>
        <w:t xml:space="preserve"> </w:t>
      </w:r>
      <w:proofErr w:type="gramStart"/>
      <w:r>
        <w:t>03.10.2022 N 537 "О доп</w:t>
      </w:r>
      <w:r>
        <w:t xml:space="preserve">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"Военный комиссариат </w:t>
      </w:r>
      <w:r>
        <w:t xml:space="preserve">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семей", </w:t>
      </w:r>
      <w:hyperlink r:id="rId11" w:tooltip="Постановление Правительства Орловской области от 19.02.2024 N 110 &quot;О мерах по организации отдыха и оздоровления детей в Орловской области в 2024 году&quot; {КонсультантПлюс}">
        <w:r>
          <w:rPr>
            <w:color w:val="0000FF"/>
          </w:rPr>
          <w:t>постановлением</w:t>
        </w:r>
        <w:proofErr w:type="gramEnd"/>
      </w:hyperlink>
      <w:r>
        <w:t xml:space="preserve"> Правительства Орло</w:t>
      </w:r>
      <w:r>
        <w:t xml:space="preserve">вской области от 19.02.2024 N 110 "О мерах по организации отдыха и оздоровления детей в Орловской области в 2024 году", </w:t>
      </w:r>
      <w:hyperlink r:id="rId12" w:tooltip="Устав города Орла (принят Постановлением Орловского городского Совета народных депутатов от 22.06.2005 N 72/753-ГС) (ред. от 22.12.2023) (Зарегистрировано в ГУ Минюста России по Центральному федеральному округу в Орловской области 18.10.2005 N RU57301000200500">
        <w:r>
          <w:rPr>
            <w:color w:val="0000FF"/>
          </w:rPr>
          <w:t>Уставом</w:t>
        </w:r>
      </w:hyperlink>
      <w:r>
        <w:t xml:space="preserve"> города Орла, в целях социальной подд</w:t>
      </w:r>
      <w:r>
        <w:t>ержки отдельных категорий граждан Орловский городской Совет народных депутатов решил:</w:t>
      </w:r>
    </w:p>
    <w:p w:rsidR="00EE2D66" w:rsidRDefault="00EE2D66">
      <w:pPr>
        <w:pStyle w:val="ConsPlusNormal"/>
        <w:ind w:firstLine="540"/>
        <w:jc w:val="both"/>
      </w:pPr>
    </w:p>
    <w:p w:rsidR="00EE2D66" w:rsidRDefault="002F1A6D">
      <w:pPr>
        <w:pStyle w:val="ConsPlusNormal"/>
        <w:ind w:firstLine="540"/>
        <w:jc w:val="both"/>
      </w:pPr>
      <w:bookmarkStart w:id="1" w:name="P14"/>
      <w:bookmarkEnd w:id="1"/>
      <w:r>
        <w:t>1. Установить в 2024 году меру социальной поддержки в виде обеспечения питанием в лагерях с дневным пребыванием, организованных образовательными организациями города Орл</w:t>
      </w:r>
      <w:r>
        <w:t xml:space="preserve">а,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следующим категориям обучающихся: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1.1. детям с ограниченными возможностями здоровья - в соответствии с Федеральным </w:t>
      </w:r>
      <w:hyperlink r:id="rId13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</w:t>
      </w:r>
      <w:r>
        <w:t>Федерации";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1.2. детям из многодетных семей - в соответствии с </w:t>
      </w:r>
      <w:hyperlink r:id="rId14" w:tooltip="Закон Орловской области от 02.10.2003 N 350-ОЗ (ред. от 06.02.2024) &quot;О статусе многодетной семьи Орловской области и мерах ее социальной поддержки&quot; (принят ООСНД 26.09.2003) {КонсультантПлюс}">
        <w:r>
          <w:rPr>
            <w:color w:val="0000FF"/>
          </w:rPr>
          <w:t>Законом</w:t>
        </w:r>
      </w:hyperlink>
      <w:r>
        <w:t xml:space="preserve"> Орловской области от 02.10.2003 N 350-ОЗ "О статусе многодетной семьи Орловской области и мерах ее социальной поддержки";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1.3. детям-инвалидам, детям-сиротам и </w:t>
      </w:r>
      <w:r>
        <w:t>детям, оставшимся без попечения родителей;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>1.4. детям из семей, оказавшихся в трудной жизненной ситуации;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>1.5. детям из семей, вынужденно покинувших место жительства в зоне проведения специальной военной операции и прибывших на территорию Орловской области</w:t>
      </w:r>
      <w:r>
        <w:t>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1.6. детям, полнородным, </w:t>
      </w:r>
      <w:proofErr w:type="spellStart"/>
      <w:r>
        <w:t>неполнородным</w:t>
      </w:r>
      <w:proofErr w:type="spellEnd"/>
      <w:r>
        <w:t xml:space="preserve"> братьям и сестрам, детям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</w:t>
      </w:r>
      <w:r>
        <w:t>ации для прохождения военной службы по контракту для участия в специальной военной операции с 24 февраля 2022 года;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1.7. детям, полнородным, </w:t>
      </w:r>
      <w:proofErr w:type="spellStart"/>
      <w:r>
        <w:t>неполнородным</w:t>
      </w:r>
      <w:proofErr w:type="spellEnd"/>
      <w:r>
        <w:t xml:space="preserve"> братьям и сестрам, детям </w:t>
      </w:r>
      <w:proofErr w:type="gramStart"/>
      <w:r>
        <w:t>супругов сотрудников органов внутренних дел Российской Федерации</w:t>
      </w:r>
      <w:proofErr w:type="gramEnd"/>
      <w:r>
        <w:t xml:space="preserve"> и лиц, прох</w:t>
      </w:r>
      <w:r>
        <w:t>одящих службу в войсках национальной гвардии Российской Федерации (</w:t>
      </w:r>
      <w:proofErr w:type="spellStart"/>
      <w:r>
        <w:t>Росгвардия</w:t>
      </w:r>
      <w:proofErr w:type="spellEnd"/>
      <w:r>
        <w:t>), участвующих (участвовавших) в специальной военной операции с 24 февраля 2022 года.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к семьям, оказавшимся в трудной жизненной ситуации, относятся семьи, у кот</w:t>
      </w:r>
      <w:r>
        <w:t>орых среднедушевой доход ниже величины прожиточного минимума, установленного в Орловской области, при наличии одного из следующих обстоятельств: полная утрата трудоспособности одного из родителей в связи с инвалидностью I или II групп, наличие в семье ребе</w:t>
      </w:r>
      <w:r>
        <w:t xml:space="preserve">нка-инвалида, нуждающегося в постоянном уходе </w:t>
      </w:r>
      <w:r>
        <w:lastRenderedPageBreak/>
        <w:t>одного из родителей, единственный или оба родителя являются безработными</w:t>
      </w:r>
      <w:proofErr w:type="gramEnd"/>
      <w:r>
        <w:t xml:space="preserve"> (что подтверждено компетентным органом, осуществляющим учет безработных граждан); утрата единственного жилого помещения в связи с чрезвыч</w:t>
      </w:r>
      <w:r>
        <w:t>айной ситуацией (пожар, наводнение), смерть одного из родителей.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Мера социальной поддержки в виде обеспечения питанием обучающихся в лагерях с дневным пребыванием, организованных образовательными организациями города Орла, осуществляющими организацию от</w:t>
      </w:r>
      <w:r>
        <w:t xml:space="preserve">дыха и оздоровления в каникулярное время, для категорий обучающихся, указанных в </w:t>
      </w:r>
      <w:hyperlink w:anchor="P14" w:tooltip="1. Установить в 2024 году меру социальной поддержки в виде обеспечения питанием в лагерях с дневным пребыванием, организованных образовательными организациями города Орла, осуществляющими организацию отдыха и оздоровления обучающихся в каникулярное время, след">
        <w:r>
          <w:rPr>
            <w:color w:val="0000FF"/>
          </w:rPr>
          <w:t>пункте 1</w:t>
        </w:r>
      </w:hyperlink>
      <w:r>
        <w:t xml:space="preserve"> настоящего решения, предоставляется за счет средств бюджета города Орла в соответствии с </w:t>
      </w:r>
      <w:hyperlink r:id="rId15" w:tooltip="Решение Орловского городского Совета народных депутатов от 22.12.2023 N 47/0720-ГС (ред. от 29.03.2024) &quot;О бюджете города Орла на 2024 год и на плановый период 2025 и 2026 годов&quot; (вместе с &quot;Программой муниципальных внутренних заимствований города Орла на 2024 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22.12.2023 N 47/0720-ГС "О бюджете города Орла</w:t>
      </w:r>
      <w:proofErr w:type="gramEnd"/>
      <w:r>
        <w:t xml:space="preserve"> </w:t>
      </w:r>
      <w:proofErr w:type="gramStart"/>
      <w:r>
        <w:t>на 2024 год и на плановый период 2025 и 2026 годов" из расчета 306,06 рублей в день на одного о</w:t>
      </w:r>
      <w:r>
        <w:t>бучающегося в возрасте от 6 до 17 лет включительно на смены в течение летних каникул продолжительностью 18 дней, в течение зимних каникул - продолжительностью 10 дней, в течение весенних, осенних каникул - продолжительностью 7 дней.</w:t>
      </w:r>
      <w:proofErr w:type="gramEnd"/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Установить в 2024 году меру социальной поддержки в виде обеспечения питанием в лагерях с дневным пребыванием, организованных образовательными организациями города Орла, осуществляющими организацию отдыха и оздоровления в каникулярное время, для обучающи</w:t>
      </w:r>
      <w:r>
        <w:t xml:space="preserve">хся, не отнесенных к категориям, указанным в </w:t>
      </w:r>
      <w:hyperlink w:anchor="P14" w:tooltip="1. Установить в 2024 году меру социальной поддержки в виде обеспечения питанием в лагерях с дневным пребыванием, организованных образовательными организациями города Орла, осуществляющими организацию отдыха и оздоровления обучающихся в каникулярное время, след">
        <w:r>
          <w:rPr>
            <w:color w:val="0000FF"/>
          </w:rPr>
          <w:t>пункте 1</w:t>
        </w:r>
      </w:hyperlink>
      <w:r>
        <w:t xml:space="preserve"> настоящего решения, в размере 214,24 рублей в день на одного обучающегося в возрасте от 6 до 17 лет включительно за счет</w:t>
      </w:r>
      <w:proofErr w:type="gramEnd"/>
      <w:r>
        <w:t xml:space="preserve"> средств бюджета города Орла (при условии плат</w:t>
      </w:r>
      <w:r>
        <w:t>ы родителей (законных представителей) в размере 91,82 рублей в день) на смены в течение летних каникул продолжительностью 18 дней, в течение зимних каникул - продолжительностью 10 дней, в течение весенних, осенних каникул - продолжительностью 7 дней.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5. Обеспечение питанием указанных категорий обучающихся в лагерях с дневным пребыванием, организованных образовательными организациями города Орла,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осуществляется в порядке</w:t>
      </w:r>
      <w:r>
        <w:t>, установленном администрацией города Орла.</w:t>
      </w:r>
    </w:p>
    <w:p w:rsidR="00EE2D66" w:rsidRDefault="002F1A6D">
      <w:pPr>
        <w:pStyle w:val="ConsPlusNormal"/>
        <w:spacing w:before="200"/>
        <w:ind w:firstLine="540"/>
        <w:jc w:val="both"/>
      </w:pPr>
      <w:r>
        <w:t xml:space="preserve">6. Признать утратившим силу </w:t>
      </w:r>
      <w:hyperlink r:id="rId16" w:tooltip="Решение Орловского городского Совета народных депутатов от 31.03.2023 N 38/0577-ГС &quot;Об установлении меры социальной поддержки обучающимся в виде обеспечения питанием в лагерях с дневным пребыванием, организованных образовательными организациями города Орла, ос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31.03.2023 N 38/0577-ГС "Об уста</w:t>
      </w:r>
      <w:r>
        <w:t xml:space="preserve">новлении меры социальной поддержки обучающимся в виде обеспечения питанием в лагерях с дневным пребыванием, организованных образовательными организациями города Орла,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в 2023</w:t>
      </w:r>
      <w:r>
        <w:t xml:space="preserve"> году".</w:t>
      </w:r>
    </w:p>
    <w:p w:rsidR="00EE2D66" w:rsidRDefault="00EE2D66">
      <w:pPr>
        <w:pStyle w:val="ConsPlusNormal"/>
        <w:ind w:firstLine="540"/>
        <w:jc w:val="both"/>
      </w:pPr>
    </w:p>
    <w:p w:rsidR="00EE2D66" w:rsidRDefault="002F1A6D">
      <w:pPr>
        <w:pStyle w:val="ConsPlusNormal"/>
        <w:jc w:val="right"/>
      </w:pPr>
      <w:r>
        <w:t>Председатель</w:t>
      </w:r>
    </w:p>
    <w:p w:rsidR="00EE2D66" w:rsidRDefault="002F1A6D">
      <w:pPr>
        <w:pStyle w:val="ConsPlusNormal"/>
        <w:jc w:val="right"/>
      </w:pPr>
      <w:r>
        <w:t>городского Совета</w:t>
      </w:r>
    </w:p>
    <w:p w:rsidR="00EE2D66" w:rsidRDefault="002F1A6D">
      <w:pPr>
        <w:pStyle w:val="ConsPlusNormal"/>
        <w:jc w:val="right"/>
      </w:pPr>
      <w:r>
        <w:t>В.Ф.НОВИКОВ</w:t>
      </w:r>
    </w:p>
    <w:p w:rsidR="00EE2D66" w:rsidRDefault="00EE2D66">
      <w:pPr>
        <w:pStyle w:val="ConsPlusNormal"/>
        <w:ind w:firstLine="540"/>
        <w:jc w:val="both"/>
      </w:pPr>
    </w:p>
    <w:p w:rsidR="00EE2D66" w:rsidRDefault="002F1A6D">
      <w:pPr>
        <w:pStyle w:val="ConsPlusNormal"/>
        <w:jc w:val="right"/>
      </w:pPr>
      <w:r>
        <w:t>Мэр города Орла</w:t>
      </w:r>
    </w:p>
    <w:p w:rsidR="00EE2D66" w:rsidRDefault="002F1A6D">
      <w:pPr>
        <w:pStyle w:val="ConsPlusNormal"/>
        <w:jc w:val="right"/>
      </w:pPr>
      <w:r>
        <w:t>Ю.Н.ПАРАХИН</w:t>
      </w:r>
    </w:p>
    <w:p w:rsidR="00EE2D66" w:rsidRDefault="00EE2D66">
      <w:pPr>
        <w:pStyle w:val="ConsPlusNormal"/>
        <w:ind w:firstLine="540"/>
        <w:jc w:val="both"/>
      </w:pPr>
    </w:p>
    <w:p w:rsidR="00EE2D66" w:rsidRDefault="00EE2D66">
      <w:pPr>
        <w:pStyle w:val="ConsPlusNormal"/>
        <w:ind w:firstLine="540"/>
        <w:jc w:val="both"/>
      </w:pPr>
    </w:p>
    <w:p w:rsidR="00EE2D66" w:rsidRDefault="00EE2D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2D6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6D" w:rsidRDefault="002F1A6D">
      <w:r>
        <w:separator/>
      </w:r>
    </w:p>
  </w:endnote>
  <w:endnote w:type="continuationSeparator" w:id="0">
    <w:p w:rsidR="002F1A6D" w:rsidRDefault="002F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66" w:rsidRDefault="00EE2D6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2D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E2D66" w:rsidRDefault="002F1A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EE2D66" w:rsidRDefault="002F1A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E2D66" w:rsidRDefault="002F1A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2E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2E1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EE2D66" w:rsidRDefault="002F1A6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66" w:rsidRDefault="00EE2D6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2D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E2D66" w:rsidRDefault="002F1A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E2D66" w:rsidRDefault="002F1A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E2D66" w:rsidRDefault="002F1A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2E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2E1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EE2D66" w:rsidRDefault="002F1A6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6D" w:rsidRDefault="002F1A6D">
      <w:r>
        <w:separator/>
      </w:r>
    </w:p>
  </w:footnote>
  <w:footnote w:type="continuationSeparator" w:id="0">
    <w:p w:rsidR="002F1A6D" w:rsidRDefault="002F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E2D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E2D66" w:rsidRDefault="002F1A6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29.03.2024 N 50/0762-ГС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ме</w:t>
          </w:r>
          <w:r>
            <w:rPr>
              <w:rFonts w:ascii="Tahoma" w:hAnsi="Tahoma" w:cs="Tahoma"/>
              <w:sz w:val="16"/>
              <w:szCs w:val="16"/>
            </w:rPr>
            <w:t xml:space="preserve">ры социальной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E2D66" w:rsidRDefault="002F1A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23.04.2024</w:t>
          </w:r>
        </w:p>
      </w:tc>
    </w:tr>
  </w:tbl>
  <w:p w:rsidR="00EE2D66" w:rsidRDefault="00EE2D6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E2D66" w:rsidRDefault="00EE2D6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E2D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E2D66" w:rsidRDefault="002F1A6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29.03.2024</w:t>
          </w:r>
          <w:r>
            <w:rPr>
              <w:rFonts w:ascii="Tahoma" w:hAnsi="Tahoma" w:cs="Tahoma"/>
              <w:sz w:val="16"/>
              <w:szCs w:val="16"/>
            </w:rPr>
            <w:t xml:space="preserve"> N 50/0762-ГС "Об установлении меры социальной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E2D66" w:rsidRDefault="002F1A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23.04.2024</w:t>
          </w:r>
        </w:p>
      </w:tc>
    </w:tr>
  </w:tbl>
  <w:p w:rsidR="00EE2D66" w:rsidRDefault="00EE2D6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E2D66" w:rsidRDefault="00EE2D6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D66"/>
    <w:rsid w:val="002F1A6D"/>
    <w:rsid w:val="00AF22E1"/>
    <w:rsid w:val="00E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F2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4707" TargetMode="External"/><Relationship Id="rId13" Type="http://schemas.openxmlformats.org/officeDocument/2006/relationships/hyperlink" Target="https://login.consultant.ru/link/?req=doc&amp;base=LAW&amp;n=45658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RLAW127&amp;n=94163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7&amp;n=8837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7&amp;n=949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7&amp;n=95998" TargetMode="External"/><Relationship Id="rId10" Type="http://schemas.openxmlformats.org/officeDocument/2006/relationships/hyperlink" Target="https://login.consultant.ru/link/?req=doc&amp;base=RLAW127&amp;n=94721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96120" TargetMode="External"/><Relationship Id="rId14" Type="http://schemas.openxmlformats.org/officeDocument/2006/relationships/hyperlink" Target="https://login.consultant.ru/link/?req=doc&amp;base=RLAW127&amp;n=9470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 от 29.03.2024 N 50/0762-ГС
"Об установлении меры социальной поддержки обучающимся в виде обеспечения питанием в лагерях с дневным пребыванием, организованных образовательными организациями города Орл</vt:lpstr>
    </vt:vector>
  </TitlesOfParts>
  <Company>КонсультантПлюс Версия 4024.00.01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29.03.2024 N 50/0762-ГС
"Об установлении меры социальной поддержки обучающимся в виде обеспечения питанием в лагерях с дневным пребыванием, организованных образовательными организациями города Орла, осуществляющими организацию отдыха и оздоровления обучающихся в каникулярное время в 2024 году"</dc:title>
  <cp:lastModifiedBy>Учитель</cp:lastModifiedBy>
  <cp:revision>3</cp:revision>
  <cp:lastPrinted>2024-05-17T07:02:00Z</cp:lastPrinted>
  <dcterms:created xsi:type="dcterms:W3CDTF">2024-04-23T09:33:00Z</dcterms:created>
  <dcterms:modified xsi:type="dcterms:W3CDTF">2024-05-17T07:03:00Z</dcterms:modified>
</cp:coreProperties>
</file>