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F0" w:rsidRPr="00A56ACE" w:rsidRDefault="004212E4" w:rsidP="004212E4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732145" cy="8274034"/>
            <wp:effectExtent l="0" t="0" r="1905" b="0"/>
            <wp:docPr id="1" name="Рисунок 1" descr="C:\Users\Учитель\Pictures\2023-09-26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-09-26\00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E4" w:rsidRDefault="004212E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55FF0" w:rsidRDefault="008559F9">
      <w:pPr>
        <w:rPr>
          <w:rFonts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Ожидаемые результаты:</w:t>
      </w:r>
    </w:p>
    <w:p w:rsidR="00F55FF0" w:rsidRPr="00A56ACE" w:rsidRDefault="008559F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56ACE">
        <w:rPr>
          <w:rFonts w:hAnsi="Times New Roman" w:cs="Times New Roman"/>
          <w:color w:val="000000"/>
          <w:sz w:val="24"/>
          <w:szCs w:val="24"/>
          <w:lang w:val="ru-RU"/>
        </w:rPr>
        <w:t>Актуализация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56ACE">
        <w:rPr>
          <w:rFonts w:hAnsi="Times New Roman" w:cs="Times New Roman"/>
          <w:color w:val="000000"/>
          <w:sz w:val="24"/>
          <w:szCs w:val="24"/>
          <w:lang w:val="ru-RU"/>
        </w:rPr>
        <w:t>модели формирования функциональной грамотности педагогами школы.</w:t>
      </w:r>
    </w:p>
    <w:p w:rsidR="00F55FF0" w:rsidRPr="00A56ACE" w:rsidRDefault="008559F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56ACE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формирования функциональной грамотности обучающихся.</w:t>
      </w:r>
    </w:p>
    <w:p w:rsidR="00F55FF0" w:rsidRPr="00A56ACE" w:rsidRDefault="008559F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56ACE">
        <w:rPr>
          <w:rFonts w:hAnsi="Times New Roman" w:cs="Times New Roman"/>
          <w:color w:val="000000"/>
          <w:sz w:val="24"/>
          <w:szCs w:val="24"/>
          <w:lang w:val="ru-RU"/>
        </w:rPr>
        <w:t>Пополненный и актуализированный банк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56ACE">
        <w:rPr>
          <w:rFonts w:hAnsi="Times New Roman" w:cs="Times New Roman"/>
          <w:color w:val="000000"/>
          <w:sz w:val="24"/>
          <w:szCs w:val="24"/>
          <w:lang w:val="ru-RU"/>
        </w:rPr>
        <w:t>заданий и межпредметных технологий для формирования функциональной грамотности обучающихся.</w:t>
      </w:r>
    </w:p>
    <w:p w:rsidR="00F55FF0" w:rsidRPr="00A56ACE" w:rsidRDefault="008559F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56ACE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профессиональной компетентности педагогов по вопросу формирования функциональной грамотности обучающихся.</w:t>
      </w:r>
    </w:p>
    <w:p w:rsidR="00F55FF0" w:rsidRDefault="008559F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Повышение качества образования.</w:t>
      </w:r>
    </w:p>
    <w:tbl>
      <w:tblPr>
        <w:tblW w:w="965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2"/>
        <w:gridCol w:w="2944"/>
        <w:gridCol w:w="1419"/>
        <w:gridCol w:w="3220"/>
        <w:gridCol w:w="1619"/>
      </w:tblGrid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5FF0" w:rsidRDefault="008559F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5FF0" w:rsidRDefault="008559F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 проекта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5FF0" w:rsidRDefault="008559F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 проекта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5FF0" w:rsidRDefault="008559F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реализации мероприятия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5FF0" w:rsidRDefault="008559F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Исполнители мероприятия</w:t>
            </w:r>
          </w:p>
        </w:tc>
      </w:tr>
      <w:tr w:rsidR="00F55FF0" w:rsidTr="00A56ACE">
        <w:tc>
          <w:tcPr>
            <w:tcW w:w="96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 1. Подготовительный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разделы ООП с учетом подходов и требований ФООП по формированию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Внесены изменения в целевой и содержательный разделы ООП уровней образования. Внесены дополнения в раздел «Планируемые результаты», в разделы «Система оценивания» и «Программа формирования/развития УУД»,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рабочие программы по предметам и курсам внеурочной деятельности с учетом подходов и требований ФООП по формированию функциональной грамотности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рабочих групп педагогов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внутришкольной системной модели формирования функциональной грамотности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Внутришкольная системная модель формирования функциональной грамотности обучающихся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локальных актов, обеспечивающих реализацию плана по формированию функциональной грамотности обучающихся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Август–сентябрь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 утвержденных локальных актов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Включение в учебный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 учебных курсов, направленных на формирование функциональной грамотности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курс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«Функциональная грамотность» в учебных планах ООП НОО,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ООО, СОО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план внеурочной деятельности учебных курсов, направленных на формирование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 w:rsidP="00A56ACE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курсы «</w:t>
            </w:r>
            <w:r w:rsid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»Финансовая грамотность»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график оценочных процедур на 2023/24 учебный год оценочные процедуры для оценки читательской и цифровой грамотности, предусмотренные ФОП ООО и ФОП СОО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Август–сентябрь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Включены оценочные процедуры:</w:t>
            </w:r>
          </w:p>
          <w:p w:rsidR="00F55FF0" w:rsidRPr="00A56ACE" w:rsidRDefault="008559F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проверки читательской грамотности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письменная работа на межпредметной основе в 6-х и 10-х классах;</w:t>
            </w:r>
          </w:p>
          <w:p w:rsidR="00F55FF0" w:rsidRPr="00A56ACE" w:rsidRDefault="008559F9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проверки цифровой грамотности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в сочетании с письменной (компьютеризованной) частью в 8-х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10-х классах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памятки для участников образовательных отношений «Функциональная грамотность и ее компоненты»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Август–сентябрь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Информирование участников образовательных отношений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«Функциональная грамотность как образовательный результат»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председатель совета родителей, классные руководители</w:t>
            </w:r>
          </w:p>
        </w:tc>
      </w:tr>
      <w:tr w:rsidR="00F55FF0" w:rsidRPr="00A56ACE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Актуализация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информационно-справочного раздела «Функциональная грамотность» на сайте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всех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участников образовательных отношений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A56ACE" w:rsidP="00A56A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Заместитель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базы данных обучающихся 8–9-х классов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База данных обучающихся 8–9-х классов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A56AC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12 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Актуализация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 учителей, участвующих в формировании функциональной грамотности обучающихся 8–9-х 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направлениям: читательская грамотность, математическая грамотность, естественно-научная грамотность, финансовая грамотность, цифровая грамотность, глобальные компетенции и креативное мышление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База данных учителей, участвующих в формировании функциональной грамотности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A56AC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и актуализация банка оценочных материалов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основе банка заданий, в том числе разработанных ФГБНУ «Институт стратегии развития образования Российской академии образования»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Актуализированный и пополненный школьный банк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оценочных материалов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МО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семинаре «Опыт реализации содержания и форм активизации межпредметных связей для формирования функциональной грамотности»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профессиональной компетентности по вопросу формирования функциональной грамотности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A56AC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инструктивных совещаний по вопросам формирования и оценки функциональной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грамотности 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профессиональной компетентности по вопросу формирования функциональной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грамотности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 по УВР</w:t>
            </w:r>
          </w:p>
        </w:tc>
      </w:tr>
      <w:tr w:rsidR="00F55FF0" w:rsidTr="00A56ACE">
        <w:tc>
          <w:tcPr>
            <w:tcW w:w="96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ЭТАП 2. Практический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в учебный процесс практико-ориентированных заданий для оценки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по итогам посещения уроков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УВР, педагоги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диагностики для выявления уровня сформированности функциональной грамотности у обучающихся 5-х, 10-х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о результатах проведения стартовой диагностики и уровня сформированности функциональной грамотности у обучающихся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педагоги, обучающиеся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 функциональной грамотности обучающихся 8–9-х классов (по материалам банка заданий для оценки функциональной грамотности, разработанных ФГБНУ «Институт стратегии развития образования Российской академии образования»)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о результатах оценки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функциональной грамотности обучающихся 8–9-х классов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практической работы в сочетании с письменной (компьютеризованной) частью для проверки цифровой грамотности в 8-х и 10-х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о результатах оценки цифровой 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8-х и 10-х классах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курсов внеурочной деятельности по направлениям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Курсы внеурочной деятельности:</w:t>
            </w:r>
          </w:p>
          <w:p w:rsidR="00F55FF0" w:rsidRDefault="008559F9" w:rsidP="00A56ACE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Финансовая грамотность»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Педагогический совет «Оценивание функциональной грамотности»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Разработаны критерии оценивания функциональной грамотности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Методический семинар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«Опыт реализации содержания и форм активизации межпредметных связей для формирования функциональной грамотности»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Учителя обменялись опытом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реализации содержания и форм активизации межпредметных связей для формирования функциональной грамотности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Руководители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МО учителей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 сформированности разных видов компетенций в рамках функциональной грамотности:</w:t>
            </w:r>
          </w:p>
          <w:p w:rsidR="00F55FF0" w:rsidRPr="00A56ACE" w:rsidRDefault="008559F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ноябрь – естественно-научная грамотность в 9-х классах; </w:t>
            </w:r>
          </w:p>
          <w:p w:rsidR="00F55FF0" w:rsidRPr="00A56ACE" w:rsidRDefault="008559F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читательская грамотность во 2–4-х классах;</w:t>
            </w:r>
          </w:p>
          <w:p w:rsidR="00F55FF0" w:rsidRPr="00A56ACE" w:rsidRDefault="008559F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математическая грамотность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5–8-х классах; </w:t>
            </w:r>
          </w:p>
          <w:p w:rsidR="00F55FF0" w:rsidRPr="00A56ACE" w:rsidRDefault="008559F9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– индивидуальный проект в 10-х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по результатам контроля уровня сформированности функциональной грамотности обучающихся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групп, обучающиеся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«Оценка уровня владения педагогами технологиями формирования функциональной грамотности обучающихся»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«Уровень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владения педагогами технологиями формирования функциональной грамотности обучающихся»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внеклассных мероприятий, формирующих глобальные компетенции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Справки по итогам посещения внеклассных мероприятий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 МО учителей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школьной олимпиады по функциональной грамотности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уровня функциональной грамотности обучающихся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Методический совет по теме «Формирование глобальных компетенций на уроках и во внеурочной 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методического совета.</w:t>
            </w:r>
          </w:p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«Дидактические материалы по формированию глобальных компетенций на уроках и во внеурочной деятельности»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A56AC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по повышению квалификации учителей по вопросам формирования функциональной грамотности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профессиональных компетенций учителей по вопросам формирования функциональной грамотности учеников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банка лучших педагогических практик по формированию функциональной грамотности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Банк лучших практик учителей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формированию функциональной грамотности обучающихся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A56AC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Обобщение инновационного опыта педагогов школы и представление опыта на заседаниях методических объединений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Освоение педагогами методики образовательного процесса в соответствии с целью и задачами плана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групп, обучающиеся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реализации мероприятий плана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F55FF0" w:rsidTr="00A56ACE">
        <w:tc>
          <w:tcPr>
            <w:tcW w:w="965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 3. Рефлексивно-оценочный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качества результатов учеников на всероссийских проверочных работах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результатов ВПР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F55FF0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обучающихся на внешних оценочных процедурах по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внешних оценочных процедур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реализации плана работы, обобщение опыта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Совещание при директоре, выпуск методического пособия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материалами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реализации плана по формированию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функциональной грамотности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Заместитель директора по УВР, руководители рабочих </w:t>
            </w: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групп</w:t>
            </w:r>
          </w:p>
        </w:tc>
      </w:tr>
      <w:tr w:rsidR="00F55FF0" w:rsidRPr="004212E4" w:rsidTr="00A56A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мастер-классов педагогов «Лучшие практики формирования функциональной грамотности»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Default="008559F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мастер-классов, выступления на педсовете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5FF0" w:rsidRPr="00A56ACE" w:rsidRDefault="008559F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6A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8559F9" w:rsidRPr="00A56ACE" w:rsidRDefault="008559F9">
      <w:pPr>
        <w:rPr>
          <w:lang w:val="ru-RU"/>
        </w:rPr>
      </w:pPr>
    </w:p>
    <w:sectPr w:rsidR="008559F9" w:rsidRPr="00A56AC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52F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168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B71D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6C157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4A1F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212E4"/>
    <w:rsid w:val="004F7E17"/>
    <w:rsid w:val="005A05CE"/>
    <w:rsid w:val="00653AF6"/>
    <w:rsid w:val="008559F9"/>
    <w:rsid w:val="00A56ACE"/>
    <w:rsid w:val="00B73A5A"/>
    <w:rsid w:val="00E438A1"/>
    <w:rsid w:val="00F01E19"/>
    <w:rsid w:val="00F5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6A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6A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Учитель</cp:lastModifiedBy>
  <cp:revision>5</cp:revision>
  <cp:lastPrinted>2023-09-25T13:39:00Z</cp:lastPrinted>
  <dcterms:created xsi:type="dcterms:W3CDTF">2011-11-02T04:15:00Z</dcterms:created>
  <dcterms:modified xsi:type="dcterms:W3CDTF">2023-09-26T15:19:00Z</dcterms:modified>
</cp:coreProperties>
</file>