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F1" w:rsidRPr="006B2BF1" w:rsidRDefault="006B2BF1" w:rsidP="006B2BF1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B2BF1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Ваш ребенок и социальные сети: простые правила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Научить ребенка правильному поведения в сети так же важно, как правилам дорожного движения.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 вы того или нет, но средства общения наших детей впечатляюще изменились за последнее десятилетие. Они реже встречаются и созваниваются, зато постоянно на связи в социальных сетях. В каком-то возрасте между 11 и 14 годами, в зависимости от подростковой моды и отчасти местного законодательства, ваш сын или дочь захотят завести себе учетную запись в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 и «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но значительная мера ответственности за то, как у них пойдут дела онлайн, лежит на </w:t>
      </w:r>
      <w:r w:rsidRPr="006B2BF1">
        <w:rPr>
          <w:rFonts w:ascii="Times New Roman" w:hAnsi="Times New Roman" w:cs="Times New Roman"/>
          <w:color w:val="C00000"/>
          <w:sz w:val="28"/>
          <w:szCs w:val="28"/>
        </w:rPr>
        <w:t>родителях.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Запрет бесполезен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родители ждут какой-то волшебной круглой даты вроде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шестнадцатилетни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иного события, запрещая регистрироваться в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соцсети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тех пор. Это безнадежный путь, потому что подросток сделает это тогда, когда в его классе иначе станет невозможно. И если вы это запрещаете, то все произойдет тайком от вас, только и всего. Вы этого не хотите. Сопротивляться этому нельзя, а значит, надо возглавить.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Много экранов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Если вы поставили домашний компьютер в гостиной и считаете, что теперь сетевая активность ребенка будет под присмотром, то вы упустили смартфоны, планшеты, телевизоры, игровые приставки и, кажется, холодильники. Общаться с друзьями можно с помощью всего вышеперечисленного, и главным инструментом будет смартфон, никак иначе. В этом факте есть ряд опасностей, о которых должны знать и вы, и ребенок.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Главным экраном для ребенка будет смартфон. Помните об этом и учитывайте, устанавливая правила.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Личная безопасность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Наедине с компьютером или смартфоном легко забыть, что в Сети миллиарды людей и до любого пара кликов. В том числе до вашего ребенка. В Сети им могут заинтересоваться мошенники разного рода, тролли разной степени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небезобидности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еще более опасные персонажи вроде педофилов. Чтобы максимально обезопаситься от подобных угроз, нужно научиться правилам сетевой безопасности, которые столь же важны, как правила дорожного движения. Правила просты — не выдавать людям свои имя, место учебы и проживания, сообщать родителям или другим доверенным взрослым о любых разговорах на тревожные темы, внимательно контролировать публикуемый в Сети контент. Особенно опасны фото и видео, поскольку по изображениям </w:t>
      </w: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можно понять, где происходит дело, а смартфоны еще и заботливо снабжают фотографии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геометками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. Во избежание проблем на смартфоне подростка эту функцию лучше вовсе отключить.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Главное правило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ошибка, подстерегающая в Сети и взрослых, и детей, — ощущение, что все это игра. Не видя перед собой лицо человека, не получая привычный отклик в виде жестов, интонации и мимики, легко почувствовать, что все это понарошку, и сказать лишнее. Вторая ошибка — непонимание, насколько широкий круг знакомых и незнакомых людей, а также бездушных роботов увидит любое слово, сказанное в Сети. Именно поэтому одна из важнейших вещей, которую надо объяснить подростку на всю оставшуюся жизнь, звучит так: не пиши в Интернете того, что не сможешь сказать человеку в глаза, стоя перед всем классом и всеми знакомыми. Только того, кто понял и прочувствовал это правило, можно выпускать на просторы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соцсетей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Для простоты понимания можно разделить эту истину на две части: «Написать опаснее, чем сказать» и «За каждым словом и действием всегда следят посторонние».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пиши в Интернете того, что не сможешь сказать человеку в глаза, стоя перед знакомыми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Договоритесь «на берегу»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если вы уверены, что ребенок понял все правила, родительское сердце </w:t>
      </w:r>
      <w:proofErr w:type="gram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нет-нет</w:t>
      </w:r>
      <w:proofErr w:type="gram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захочет удостовериться, что дела идут благополучно. Не делайте это тайком, в идеале договоритесь с сыном или дочерью, как будет работать контроль. Комфортно ли будет ребенку открыть пароль от своей учетной записи? Добавить родителя в друзья? Или сдаться на милость специализированной программы </w:t>
      </w:r>
      <w:hyperlink r:id="rId4" w:history="1">
        <w:r w:rsidRPr="006B2B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родительского контроля</w:t>
        </w:r>
      </w:hyperlink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? При разумном использовании последний вариант может быть наименее болезненным, поскольку качественные программы способны поднимать тревогу в определенных ситуациях (например, при появлении в переписке ключевых слов), не вынуждая при этом изучать всю переписку.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Также желательно заранее озвучить возможные «административные меры», такие как блокировка доступа в Сеть со всех устройств до того, как сделаны домашние задания, или лишение личного смартфона за серьезные провинности. Конечно, здесь важно соблюдать меру и минимально ограничивать свободу ребенка, когда он ведет себя социально приемлемо.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Опасайтесь травли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самых опасных вещей, которая происходит с подростками в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— это онлайновая травля со стороны ровесников (в последнее время для этого явления часто используется калька с английского —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Исследователями доказано, что это нешуточное явление имеет </w:t>
      </w:r>
      <w:hyperlink r:id="rId5" w:history="1">
        <w:r w:rsidRPr="006B2B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долговременные последствия, влияющие на судьбу жертв</w:t>
        </w:r>
      </w:hyperlink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. По сравнению с обычными неприятностями в школе у онлайновой травли есть два больших опасных отличия: онлайновые преследования идут все время, не заканчиваясь после школьных часов, а также в отсутствие вышеупомянутого личного контакта принимают еще более уродливые и гипертрофированные формы.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Вариантов может быть много — подсмотреть пароль недруга и от его имени написать что-то в </w:t>
      </w:r>
      <w:proofErr w:type="spell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соцсети</w:t>
      </w:r>
      <w:proofErr w:type="spellEnd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выложить на обозрение одноклассников фото, ставящее жертву в неловкое положение, разгласить посторонним </w:t>
      </w:r>
      <w:proofErr w:type="gramStart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что-то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поведанное по секрету и так далее. Эти виды травли не очень бросаются в глаза взрослым, но сильно угнетают подростка, поэтому при любых сомнениях, непонятном плохом настроении и так далее надо приложить серьезные усилия — от разговоров до мониторинга средствами родительского контроля, чтобы разобраться и прекратить травлю. В разных странах для этого есть различные организации, помогающие родителям, но даже в их отсутствие есть неплохой вариант — обратиться за помощью в школу, где учатся подростки. Также возможно обратное — вы обнаружите, что это ваш ребенок травит других. Реакция тоже должна быть незамедлительной и полномасштабной — нужно объяснить, насколько это серьезно и опасно, к каким последствиям может привести (уже бывали случаи суицида жертв и привлечения обидчиков к настоящей уголовной ответственности).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Знайте, чем интересуются дети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Станьте попутчиком</w:t>
      </w:r>
    </w:p>
    <w:p w:rsidR="006B2BF1" w:rsidRPr="006B2BF1" w:rsidRDefault="006B2BF1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способ не потерять контакт с ребенком по мере его погружения в сетевой мир — делать что-то вместе. Читайте профильные новости (например, на нашем сайте) и рассказывайте ребенку, что фотографии </w:t>
      </w:r>
      <w:bookmarkStart w:id="0" w:name="_GoBack"/>
      <w:bookmarkEnd w:id="0"/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вовсе не являются самоуничтожающимися, а по контекстной рекламе на веб-страницах </w:t>
      </w:r>
      <w:hyperlink r:id="rId6" w:history="1">
        <w:r w:rsidRPr="006B2B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можно догадаться, что подросток ранее искал в </w:t>
        </w:r>
        <w:proofErr w:type="spellStart"/>
        <w:r w:rsidRPr="006B2B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Google</w:t>
        </w:r>
        <w:proofErr w:type="spellEnd"/>
      </w:hyperlink>
      <w:r w:rsidRPr="006B2BF1">
        <w:rPr>
          <w:rFonts w:ascii="Times New Roman" w:hAnsi="Times New Roman" w:cs="Times New Roman"/>
          <w:color w:val="000000" w:themeColor="text1"/>
          <w:sz w:val="28"/>
          <w:szCs w:val="28"/>
        </w:rPr>
        <w:t>. Подростки всерьез озабочены вопросами конфиденциальности, поэтому, став единомышленником ребенка в этом вопросе, родитель может заработать немало очков в рейтинге доверия.</w:t>
      </w:r>
    </w:p>
    <w:p w:rsidR="001F524C" w:rsidRPr="006B2BF1" w:rsidRDefault="001F524C" w:rsidP="006B2B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24C" w:rsidRPr="006B2BF1" w:rsidSect="006B2B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3C"/>
    <w:rsid w:val="001F524C"/>
    <w:rsid w:val="0022623C"/>
    <w:rsid w:val="006B2BF1"/>
    <w:rsid w:val="00F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471"/>
  <w15:chartTrackingRefBased/>
  <w15:docId w15:val="{17EDB93A-99DA-4F04-96A8-0868E2B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733">
          <w:marLeft w:val="300"/>
          <w:marRight w:val="0"/>
          <w:marTop w:val="150"/>
          <w:marBottom w:val="150"/>
          <w:divBdr>
            <w:top w:val="single" w:sz="6" w:space="8" w:color="666666"/>
            <w:left w:val="none" w:sz="0" w:space="0" w:color="auto"/>
            <w:bottom w:val="single" w:sz="6" w:space="8" w:color="666666"/>
            <w:right w:val="none" w:sz="0" w:space="0" w:color="auto"/>
          </w:divBdr>
        </w:div>
        <w:div w:id="140641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spersky.ru/blog/chto-rasskazhet-o-vas-google/" TargetMode="External"/><Relationship Id="rId5" Type="http://schemas.openxmlformats.org/officeDocument/2006/relationships/hyperlink" Target="http://unise.ru/newsWorld/157-travlya-v-shkole-skazyvaetsya-na-cheloveke-v-techenie-esche-40-let" TargetMode="External"/><Relationship Id="rId4" Type="http://schemas.openxmlformats.org/officeDocument/2006/relationships/hyperlink" Target="https://www.kaspersky.ru/blog/tag/roditelsk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2022-10-01T20:49:00Z</dcterms:created>
  <dcterms:modified xsi:type="dcterms:W3CDTF">2022-10-01T21:00:00Z</dcterms:modified>
</cp:coreProperties>
</file>